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района Ханты-Мансийского автономного округа-Югры Миненко </w:t>
      </w:r>
      <w:r>
        <w:rPr>
          <w:rFonts w:ascii="Times New Roman" w:eastAsia="Times New Roman" w:hAnsi="Times New Roman" w:cs="Times New Roman"/>
          <w:sz w:val="26"/>
          <w:szCs w:val="26"/>
        </w:rPr>
        <w:t>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Уженцева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А.М.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465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2803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Уженцева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Михайловича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17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Уженцев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находился в состоянии алкогольного опьянения в общественном месте </w:t>
      </w:r>
      <w:r>
        <w:rPr>
          <w:rFonts w:ascii="Times New Roman" w:eastAsia="Times New Roman" w:hAnsi="Times New Roman" w:cs="Times New Roman"/>
          <w:sz w:val="26"/>
          <w:szCs w:val="26"/>
        </w:rPr>
        <w:t>около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Энгельса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имел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Уженцев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правом на защиту не воспользовался, вину в совершении правонарушения признал. </w:t>
      </w:r>
      <w:r>
        <w:rPr>
          <w:rFonts w:ascii="Times New Roman" w:eastAsia="Times New Roman" w:hAnsi="Times New Roman" w:cs="Times New Roman"/>
          <w:sz w:val="26"/>
          <w:szCs w:val="26"/>
        </w:rPr>
        <w:t>Инв</w:t>
      </w:r>
      <w:r>
        <w:rPr>
          <w:rFonts w:ascii="Times New Roman" w:eastAsia="Times New Roman" w:hAnsi="Times New Roman" w:cs="Times New Roman"/>
          <w:sz w:val="26"/>
          <w:szCs w:val="26"/>
        </w:rPr>
        <w:t>алидности 1 и 2 группы не им</w:t>
      </w:r>
      <w:r>
        <w:rPr>
          <w:rFonts w:ascii="Times New Roman" w:eastAsia="Times New Roman" w:hAnsi="Times New Roman" w:cs="Times New Roman"/>
          <w:sz w:val="26"/>
          <w:szCs w:val="26"/>
        </w:rPr>
        <w:t>еет, военнослужащим не является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Уженцева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А.М.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Уженцева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401763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27.05.2026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полицейского ОР ППСП МОМВД России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>Ионина Д.Ф.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27.05.2026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обстоятельствам выявления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свидетеля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Мустафаевой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27.05.2026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  <w:sz w:val="26"/>
          <w:szCs w:val="26"/>
        </w:rPr>
        <w:t>491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27.05.2026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6"/>
          <w:szCs w:val="26"/>
        </w:rPr>
        <w:t>Уженцева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 состояние алкогольного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показания прибора составили </w:t>
      </w:r>
      <w:r>
        <w:rPr>
          <w:rFonts w:ascii="Times New Roman" w:eastAsia="Times New Roman" w:hAnsi="Times New Roman" w:cs="Times New Roman"/>
          <w:sz w:val="26"/>
          <w:szCs w:val="26"/>
        </w:rPr>
        <w:t>1,501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мг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л этанола в выдыхаемом воздухе.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>Уженцева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факту появления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оскорбляющем человеческое достоинство и об</w:t>
      </w:r>
      <w:r>
        <w:rPr>
          <w:rFonts w:ascii="Times New Roman" w:eastAsia="Times New Roman" w:hAnsi="Times New Roman" w:cs="Times New Roman"/>
          <w:sz w:val="26"/>
          <w:szCs w:val="26"/>
        </w:rPr>
        <w:t>щественную нравственность, нашла своё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Уженцева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</w:t>
      </w:r>
      <w:r>
        <w:rPr>
          <w:rFonts w:ascii="Times New Roman" w:eastAsia="Times New Roman" w:hAnsi="Times New Roman" w:cs="Times New Roman"/>
          <w:sz w:val="26"/>
          <w:szCs w:val="26"/>
        </w:rPr>
        <w:t>алифицирует по ст.20.21 КоАП РФ -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Уженцева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А.М.</w:t>
      </w:r>
      <w:r>
        <w:rPr>
          <w:rFonts w:ascii="Times New Roman" w:eastAsia="Times New Roman" w:hAnsi="Times New Roman" w:cs="Times New Roman"/>
          <w:sz w:val="26"/>
          <w:szCs w:val="26"/>
        </w:rPr>
        <w:t>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ы в совершенном правонарушении.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енного, руководствуясь ст. 23.1, </w:t>
      </w:r>
      <w:r>
        <w:rPr>
          <w:rFonts w:ascii="Times New Roman" w:eastAsia="Times New Roman" w:hAnsi="Times New Roman" w:cs="Times New Roman"/>
          <w:sz w:val="26"/>
          <w:szCs w:val="26"/>
        </w:rPr>
        <w:t>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Уженцева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Михайловича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ст.20.21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ему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десять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Уженцева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27.05.2026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7rplc-9">
    <w:name w:val="cat-UserDefined grp-17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